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CBFCB" w14:textId="77777777" w:rsidR="004B02E9" w:rsidRPr="0015252A" w:rsidRDefault="004B02E9" w:rsidP="004B02E9">
      <w:pPr>
        <w:jc w:val="center"/>
        <w:rPr>
          <w:rFonts w:asciiTheme="minorHAnsi" w:hAnsiTheme="minorHAnsi" w:cstheme="minorHAnsi"/>
          <w:noProof/>
          <w:sz w:val="24"/>
          <w:szCs w:val="24"/>
        </w:rPr>
      </w:pPr>
      <w:bookmarkStart w:id="0" w:name="_GoBack"/>
      <w:bookmarkEnd w:id="0"/>
      <w:r w:rsidRPr="0015252A">
        <w:rPr>
          <w:rFonts w:asciiTheme="minorHAnsi" w:hAnsiTheme="minorHAnsi" w:cstheme="minorHAnsi"/>
          <w:b/>
          <w:noProof/>
          <w:sz w:val="24"/>
          <w:szCs w:val="24"/>
        </w:rPr>
        <w:t>UMOWA NR …………</w:t>
      </w:r>
    </w:p>
    <w:p w14:paraId="2A36AF55" w14:textId="77777777" w:rsidR="004B02E9" w:rsidRPr="0015252A" w:rsidRDefault="004B02E9" w:rsidP="004B02E9">
      <w:p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>Dostawa i</w:t>
      </w:r>
      <w:r w:rsidR="00445C00" w:rsidRPr="0015252A">
        <w:rPr>
          <w:rFonts w:asciiTheme="minorHAnsi" w:hAnsiTheme="minorHAnsi" w:cstheme="minorHAnsi"/>
          <w:b/>
          <w:noProof/>
          <w:sz w:val="24"/>
          <w:szCs w:val="24"/>
        </w:rPr>
        <w:t xml:space="preserve"> montaż instalacji fotowoltaiczn</w:t>
      </w:r>
      <w:r w:rsidRPr="0015252A">
        <w:rPr>
          <w:rFonts w:asciiTheme="minorHAnsi" w:hAnsiTheme="minorHAnsi" w:cstheme="minorHAnsi"/>
          <w:b/>
          <w:noProof/>
          <w:sz w:val="24"/>
          <w:szCs w:val="24"/>
        </w:rPr>
        <w:t>ej na dachu budynku IFR PAN w Krakowie</w:t>
      </w:r>
    </w:p>
    <w:p w14:paraId="0EF10887" w14:textId="77777777" w:rsidR="007A6435" w:rsidRPr="0015252A" w:rsidRDefault="007A6435" w:rsidP="007A6435">
      <w:pPr>
        <w:pStyle w:val="Tekstpodstawowywcity"/>
        <w:spacing w:after="120" w:line="240" w:lineRule="auto"/>
        <w:ind w:left="0" w:right="-468" w:firstLine="0"/>
        <w:rPr>
          <w:rFonts w:asciiTheme="minorHAnsi" w:hAnsiTheme="minorHAnsi" w:cstheme="minorHAnsi"/>
          <w:noProof/>
          <w:szCs w:val="24"/>
        </w:rPr>
      </w:pPr>
    </w:p>
    <w:p w14:paraId="4FE0E2CE" w14:textId="77777777" w:rsidR="007A6435" w:rsidRPr="0015252A" w:rsidRDefault="007A6435" w:rsidP="007A6435">
      <w:pPr>
        <w:pStyle w:val="Tekstpodstawowywcity"/>
        <w:spacing w:after="120" w:line="240" w:lineRule="auto"/>
        <w:ind w:left="0" w:right="-468" w:firstLine="0"/>
        <w:rPr>
          <w:rFonts w:asciiTheme="minorHAnsi" w:hAnsiTheme="minorHAnsi" w:cstheme="minorHAnsi"/>
          <w:noProof/>
          <w:szCs w:val="24"/>
        </w:rPr>
      </w:pPr>
      <w:r w:rsidRPr="0015252A">
        <w:rPr>
          <w:rFonts w:asciiTheme="minorHAnsi" w:hAnsiTheme="minorHAnsi" w:cstheme="minorHAnsi"/>
          <w:noProof/>
          <w:szCs w:val="24"/>
        </w:rPr>
        <w:t>zawarta w Krakowie, dnia ......................... pomiędzy :</w:t>
      </w:r>
    </w:p>
    <w:p w14:paraId="0169E8C8" w14:textId="77777777" w:rsidR="007A6435" w:rsidRPr="0015252A" w:rsidRDefault="007A6435" w:rsidP="007A6435">
      <w:pPr>
        <w:spacing w:after="120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>Instytutem Fizjologii Roślin im. Franciszka Górskiego Polskiej Akademii Nauk</w:t>
      </w:r>
      <w:r w:rsidRPr="0015252A">
        <w:rPr>
          <w:rFonts w:asciiTheme="minorHAnsi" w:hAnsiTheme="minorHAnsi" w:cstheme="minorHAnsi"/>
          <w:noProof/>
          <w:sz w:val="24"/>
          <w:szCs w:val="24"/>
        </w:rPr>
        <w:t>, 30-239 Kraków, ul. Niezapominajek 21, posiadającym Regon: 356730850, NIP: 6772212521, zwanym w treści umowy „Zamawiającym”, reprezentowanym przez:</w:t>
      </w:r>
    </w:p>
    <w:p w14:paraId="5714025E" w14:textId="77777777" w:rsidR="007A6435" w:rsidRPr="0015252A" w:rsidRDefault="007A6435" w:rsidP="007A6435">
      <w:pPr>
        <w:spacing w:after="120"/>
        <w:rPr>
          <w:rFonts w:asciiTheme="minorHAnsi" w:hAnsiTheme="minorHAnsi" w:cstheme="minorHAnsi"/>
          <w:b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>Dyrektor – prof. dr hab. inż. Anna Janeczko</w:t>
      </w:r>
    </w:p>
    <w:p w14:paraId="35ABB574" w14:textId="77777777" w:rsidR="007A6435" w:rsidRPr="0015252A" w:rsidRDefault="007A6435" w:rsidP="007A6435">
      <w:pPr>
        <w:spacing w:after="120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a firmą</w:t>
      </w:r>
    </w:p>
    <w:p w14:paraId="175CF843" w14:textId="77777777" w:rsidR="007A6435" w:rsidRPr="0015252A" w:rsidRDefault="00445C00" w:rsidP="007A6435">
      <w:pPr>
        <w:spacing w:after="120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>................................................................................</w:t>
      </w:r>
      <w:r w:rsidR="007A6435" w:rsidRPr="0015252A">
        <w:rPr>
          <w:rFonts w:asciiTheme="minorHAnsi" w:hAnsiTheme="minorHAnsi" w:cstheme="minorHAnsi"/>
          <w:b/>
          <w:noProof/>
          <w:sz w:val="24"/>
          <w:szCs w:val="24"/>
        </w:rPr>
        <w:t xml:space="preserve">. </w:t>
      </w:r>
      <w:r w:rsidR="007A6435" w:rsidRPr="0015252A">
        <w:rPr>
          <w:rFonts w:asciiTheme="minorHAnsi" w:hAnsiTheme="minorHAnsi" w:cstheme="minorHAnsi"/>
          <w:noProof/>
          <w:sz w:val="24"/>
          <w:szCs w:val="24"/>
        </w:rPr>
        <w:t>zwanym w treści umowy „</w:t>
      </w:r>
      <w:r w:rsidR="007A6435"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Wykonawcą”</w:t>
      </w:r>
      <w:r w:rsidR="007A6435" w:rsidRPr="0015252A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64ACE300" w14:textId="77777777" w:rsidR="007A6435" w:rsidRPr="0015252A" w:rsidRDefault="007A6435" w:rsidP="004B02E9">
      <w:pPr>
        <w:jc w:val="center"/>
        <w:rPr>
          <w:rFonts w:asciiTheme="minorHAnsi" w:hAnsiTheme="minorHAnsi" w:cstheme="minorHAnsi"/>
          <w:noProof/>
          <w:sz w:val="24"/>
          <w:szCs w:val="24"/>
        </w:rPr>
      </w:pPr>
    </w:p>
    <w:p w14:paraId="578D6DD6" w14:textId="77777777" w:rsidR="00445C00" w:rsidRPr="0015252A" w:rsidRDefault="00445C00" w:rsidP="004B02E9">
      <w:pPr>
        <w:jc w:val="center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1. Przedmiot Umowy</w:t>
      </w:r>
    </w:p>
    <w:p w14:paraId="67BB87BA" w14:textId="55A75C51" w:rsidR="004B02E9" w:rsidRPr="0015252A" w:rsidRDefault="004B02E9" w:rsidP="004B02E9">
      <w:pPr>
        <w:pStyle w:val="Listanumerowana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Przedmiotem Umowy jest dostawa, montaż, uruchomienie i przekazanie do użytkowania instalacji fotowoltaicznej na dachu budynku </w:t>
      </w:r>
      <w:r w:rsidR="00445C00" w:rsidRPr="0015252A">
        <w:rPr>
          <w:rFonts w:asciiTheme="minorHAnsi" w:hAnsiTheme="minorHAnsi" w:cstheme="minorHAnsi"/>
          <w:b/>
          <w:noProof/>
          <w:sz w:val="24"/>
          <w:szCs w:val="24"/>
        </w:rPr>
        <w:t>IFR PAN w Krakowie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445C00" w:rsidRPr="0015252A">
        <w:rPr>
          <w:rFonts w:asciiTheme="minorHAnsi" w:hAnsiTheme="minorHAnsi" w:cstheme="minorHAnsi"/>
          <w:noProof/>
          <w:sz w:val="24"/>
          <w:szCs w:val="24"/>
        </w:rPr>
        <w:t xml:space="preserve">pod adresem 30-239 </w:t>
      </w:r>
      <w:r w:rsidR="00CA52D6">
        <w:rPr>
          <w:rFonts w:asciiTheme="minorHAnsi" w:hAnsiTheme="minorHAnsi" w:cstheme="minorHAnsi"/>
          <w:noProof/>
          <w:sz w:val="24"/>
          <w:szCs w:val="24"/>
        </w:rPr>
        <w:t xml:space="preserve">Kraków, ul. Niezapominajek 21 </w:t>
      </w:r>
      <w:r w:rsidR="00CA52D6">
        <w:t>o łącznej mocy elektrycznej nie większej niż 50 kW, zgodnej z parametrami określonymi w OPZ</w:t>
      </w:r>
      <w:r w:rsidRPr="0015252A">
        <w:rPr>
          <w:rFonts w:asciiTheme="minorHAnsi" w:hAnsiTheme="minorHAnsi" w:cstheme="minorHAnsi"/>
          <w:noProof/>
          <w:sz w:val="24"/>
          <w:szCs w:val="24"/>
        </w:rPr>
        <w:t>, wraz z wszystkimi urządzeniami, konstrukcjami, okablowaniem, zabezpieczeniami, oznakowaniem, automatyką, pomiarami i dokumentacją niezbędną do prawidłowego i bezpiecznego użytkowania instalacji.</w:t>
      </w:r>
    </w:p>
    <w:p w14:paraId="2052D45F" w14:textId="77777777" w:rsidR="004B02E9" w:rsidRPr="0015252A" w:rsidRDefault="004B02E9" w:rsidP="004B02E9">
      <w:pPr>
        <w:pStyle w:val="Listanumerowana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Zakres obejmuje w szczególności: wizję lokalną i weryfikację warunków technicznych; opracowanie lub dostosowanie dokumentacji projektowej w zakresie wymaganym Umową</w:t>
      </w:r>
      <w:r w:rsidR="00445C00" w:rsidRPr="0015252A">
        <w:rPr>
          <w:rFonts w:asciiTheme="minorHAnsi" w:hAnsiTheme="minorHAnsi" w:cstheme="minorHAnsi"/>
          <w:noProof/>
          <w:sz w:val="24"/>
          <w:szCs w:val="24"/>
        </w:rPr>
        <w:t xml:space="preserve"> i ekspertyzą techniczną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 xml:space="preserve"> nośności dachu</w:t>
      </w:r>
      <w:r w:rsidRPr="0015252A">
        <w:rPr>
          <w:rFonts w:asciiTheme="minorHAnsi" w:hAnsiTheme="minorHAnsi" w:cstheme="minorHAnsi"/>
          <w:noProof/>
          <w:sz w:val="24"/>
          <w:szCs w:val="24"/>
        </w:rPr>
        <w:t>; dostawę fabrycznie nowych urządzeń i materiałów; wykonanie konstrukcji wsporczej; montaż modułów PV; montaż falowników i pozostałych urządzeń; wykonanie tras kablowych i instalacji DC/AC; wykonanie ochrony przeciwporażeniowej, przeciwprzepięciowej, uziemienia i połączeń wyrównawczych; wykonanie wymaganych zabezpieczeń; wykonanie oznakowania; konfigurację monitoringu; wykonanie pomiarów i prób; uruchomienie instalacji; przygotowanie dokumentacji powykonawczej; szkolenie personelu oraz udział w procedurze przyłączenia, jeżeli jest wymagana.</w:t>
      </w:r>
    </w:p>
    <w:p w14:paraId="24AA0646" w14:textId="77777777" w:rsidR="004B02E9" w:rsidRPr="0015252A" w:rsidRDefault="004B02E9" w:rsidP="004B02E9">
      <w:pPr>
        <w:pStyle w:val="Listanumerowana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Instalacja ma zostać wykonana zgodnie z Umową, OPZ, dokumentacją projektową, zasadami wiedzy technicznej, obowiązującymi przepisami prawa, normami i wymaganiami właściwych operatorów sieci.</w:t>
      </w:r>
    </w:p>
    <w:p w14:paraId="29BF6307" w14:textId="77777777" w:rsidR="004B02E9" w:rsidRPr="0015252A" w:rsidRDefault="004B02E9" w:rsidP="004B02E9">
      <w:pPr>
        <w:pStyle w:val="Listanumerowana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Przedmiot Umowy obejmuje również wszystkie prace i czynności pomocnicze, które są konieczne do osiągnięcia kompletnego, bezpiecznego i zgodnego z przeznaczeniem rezultatu, nawet jeżeli nie zostały wyraźnie wymienione w Umowie, o ile wynikają z prawidłowej interpretacji dokumentacji i zakresu zamówienia.</w:t>
      </w:r>
    </w:p>
    <w:p w14:paraId="2E46D4D7" w14:textId="77777777" w:rsidR="00CD77E2" w:rsidRPr="0015252A" w:rsidRDefault="00CD77E2" w:rsidP="00CD77E2">
      <w:pPr>
        <w:pStyle w:val="Listanumerowana"/>
        <w:numPr>
          <w:ilvl w:val="0"/>
          <w:numId w:val="0"/>
        </w:numPr>
        <w:rPr>
          <w:rFonts w:asciiTheme="minorHAnsi" w:hAnsiTheme="minorHAnsi" w:cstheme="minorHAnsi"/>
          <w:noProof/>
          <w:sz w:val="24"/>
          <w:szCs w:val="24"/>
        </w:rPr>
      </w:pPr>
    </w:p>
    <w:p w14:paraId="6E601904" w14:textId="77777777" w:rsidR="00CD77E2" w:rsidRPr="0015252A" w:rsidRDefault="00CD77E2" w:rsidP="00CD77E2">
      <w:pPr>
        <w:pStyle w:val="Listanumerowana"/>
        <w:numPr>
          <w:ilvl w:val="0"/>
          <w:numId w:val="0"/>
        </w:num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lastRenderedPageBreak/>
        <w:t xml:space="preserve">§ 2. </w:t>
      </w:r>
      <w:r w:rsidRPr="0015252A">
        <w:rPr>
          <w:rFonts w:asciiTheme="minorHAnsi" w:hAnsiTheme="minorHAnsi" w:cstheme="minorHAnsi"/>
          <w:b/>
          <w:noProof/>
          <w:sz w:val="24"/>
          <w:szCs w:val="24"/>
        </w:rPr>
        <w:t>Oświadczenia i obowiązki Wykonawcy</w:t>
      </w:r>
    </w:p>
    <w:p w14:paraId="77AC9148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oświadcza, że posiada wiedzę, doświadczenie, personel, uprawnienia, sprzęt i środki niezbędne do wykonania przedmiotu Umowy.</w:t>
      </w:r>
    </w:p>
    <w:p w14:paraId="324E677A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zobowiązuje się do wykonania prac z należytą starannością, przez osoby posiadające wymagane kwalifikacje i uprawnienia.</w:t>
      </w:r>
    </w:p>
    <w:p w14:paraId="04E47197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Wszystkie urządzenia i materiały będą fabrycznie nowe, wolne od wad, kompletne i dopuszczone do stosowania zgodnie z przepisami.</w:t>
      </w:r>
    </w:p>
    <w:p w14:paraId="4AE65F28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odpowiada za zabezpieczenie terenu prac, organizację robót, BHP, ochronę przeciwpożarową oraz ochronę mienia Zamawiającego.</w:t>
      </w:r>
    </w:p>
    <w:p w14:paraId="02DD6F4E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przed rozpoczęciem prac zweryfikuje warunki montażu, w tym stan i nośność dachu w zakresie wymaganym zakresem zamówienia, oraz niezwłocznie zgłosi Zamawiającemu wszelkie stwierdzone przeszkody.</w:t>
      </w:r>
    </w:p>
    <w:p w14:paraId="0403BAC9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zobowiązuje się chronić pokrycie dachowe przed uszkodzeniem i stosować rozwiązania montażowe zgodne z wymaganiami producenta pokrycia oraz dokumentacją techniczną.</w:t>
      </w:r>
    </w:p>
    <w:p w14:paraId="1E217463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po zakończeniu robót uporządkuje teren i usunie odpady zgodnie z przepisami.</w:t>
      </w:r>
    </w:p>
    <w:p w14:paraId="047AA964" w14:textId="77777777" w:rsidR="004B02E9" w:rsidRPr="0015252A" w:rsidRDefault="004B02E9" w:rsidP="00D25260">
      <w:pPr>
        <w:pStyle w:val="Listapunktowana"/>
        <w:numPr>
          <w:ilvl w:val="0"/>
          <w:numId w:val="7"/>
        </w:num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Wykonawca ponosi odpowiedzialność za szkody wyrządzone Zamawiającemu lub osobom trzecim w związku z realizacją Umowy, na zasadach określonych przepisami prawa i Umową.</w:t>
      </w:r>
    </w:p>
    <w:p w14:paraId="70C104BB" w14:textId="77777777" w:rsidR="00CD77E2" w:rsidRPr="0015252A" w:rsidRDefault="00CD77E2" w:rsidP="00CD77E2">
      <w:pPr>
        <w:pStyle w:val="Listapunktowana"/>
        <w:numPr>
          <w:ilvl w:val="0"/>
          <w:numId w:val="0"/>
        </w:numPr>
        <w:rPr>
          <w:rFonts w:asciiTheme="minorHAnsi" w:hAnsiTheme="minorHAnsi" w:cstheme="minorHAnsi"/>
          <w:noProof/>
          <w:sz w:val="24"/>
          <w:szCs w:val="24"/>
        </w:rPr>
      </w:pPr>
    </w:p>
    <w:p w14:paraId="37DF6040" w14:textId="77777777" w:rsidR="00CD77E2" w:rsidRPr="0015252A" w:rsidRDefault="00CD77E2" w:rsidP="00CD77E2">
      <w:pPr>
        <w:pStyle w:val="Listapunktowana"/>
        <w:numPr>
          <w:ilvl w:val="0"/>
          <w:numId w:val="0"/>
        </w:numPr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>§ 3. Dokumentacja, uzgodnienia i formalności</w:t>
      </w:r>
    </w:p>
    <w:p w14:paraId="0F7C3F1C" w14:textId="77777777" w:rsidR="004B02E9" w:rsidRPr="0015252A" w:rsidRDefault="004B02E9" w:rsidP="00D25260">
      <w:pPr>
        <w:pStyle w:val="Akapitzlist"/>
        <w:numPr>
          <w:ilvl w:val="0"/>
          <w:numId w:val="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W zakresie określonym OPZ Wykonawca opracuje, uzyska lub zapewni wszelką dokumentację, uzgodnienia, protokoły, pomiary, instrukcje i zgłoszenia niezbędne do prawidłowego wykonania i użytkowania instalacji.</w:t>
      </w:r>
    </w:p>
    <w:p w14:paraId="2C8DD011" w14:textId="77777777" w:rsidR="009C550D" w:rsidRPr="00CA52D6" w:rsidRDefault="009C550D" w:rsidP="00D25260">
      <w:pPr>
        <w:pStyle w:val="Akapitzlist"/>
        <w:numPr>
          <w:ilvl w:val="0"/>
          <w:numId w:val="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Wykonawca, w ramach wynagrodzenia określonego w § 5 Umowy, zobowiązany jest do przygotowania i przeprowadzenia wszelkich wymaganych prawem czynności formalnych związanych z realizacją i uruchomieniem instalacji, w szczególności do:</w:t>
      </w:r>
    </w:p>
    <w:p w14:paraId="5773ED2C" w14:textId="77777777" w:rsidR="009C550D" w:rsidRPr="0015252A" w:rsidRDefault="009C550D" w:rsidP="00CA52D6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uzgodnienia projektu instalacji z rzeczoznawcą do spraw zabezpieczeń przeciwpożarowych</w:t>
      </w:r>
      <w:r w:rsidRPr="0015252A">
        <w:rPr>
          <w:rFonts w:asciiTheme="minorHAnsi" w:hAnsiTheme="minorHAnsi" w:cstheme="minorHAnsi"/>
          <w:noProof/>
          <w:sz w:val="24"/>
          <w:szCs w:val="24"/>
        </w:rPr>
        <w:t>;</w:t>
      </w:r>
    </w:p>
    <w:p w14:paraId="155E9863" w14:textId="77777777" w:rsidR="009C550D" w:rsidRPr="00CA52D6" w:rsidRDefault="009C550D" w:rsidP="00CA52D6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przygotowania dokumentacji i zawiadomienia właściwego organu Państwowej Straży Pożarnej;</w:t>
      </w:r>
    </w:p>
    <w:p w14:paraId="6908DAEA" w14:textId="77777777" w:rsidR="009C550D" w:rsidRPr="0015252A" w:rsidRDefault="009C550D" w:rsidP="00CA52D6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przygotowania planu instalacji fotowoltaicznej dla ekip ratowniczych</w:t>
      </w:r>
      <w:r w:rsidRPr="0015252A">
        <w:rPr>
          <w:rFonts w:asciiTheme="minorHAnsi" w:hAnsiTheme="minorHAnsi" w:cstheme="minorHAnsi"/>
          <w:noProof/>
          <w:sz w:val="24"/>
          <w:szCs w:val="24"/>
        </w:rPr>
        <w:t>;</w:t>
      </w:r>
    </w:p>
    <w:p w14:paraId="13C331C1" w14:textId="77777777" w:rsidR="009C550D" w:rsidRPr="0015252A" w:rsidRDefault="009C550D" w:rsidP="00CA52D6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przygotowania dokumentów wymaganych przez właściwego operatora systemu dystrybucyjnego oraz dokonania, w imieniu Zamawiającego – jeżeli udzielone zostanie stosowne pełnomocnictwo – wymaganych zgłoszeń związanych z przyłączeniem instalacji</w:t>
      </w:r>
      <w:r w:rsidRPr="0015252A">
        <w:rPr>
          <w:rFonts w:asciiTheme="minorHAnsi" w:hAnsiTheme="minorHAnsi" w:cstheme="minorHAnsi"/>
          <w:noProof/>
          <w:sz w:val="24"/>
          <w:szCs w:val="24"/>
        </w:rPr>
        <w:t>;</w:t>
      </w:r>
    </w:p>
    <w:p w14:paraId="42587E6C" w14:textId="1E76B5B3" w:rsidR="004B02E9" w:rsidRPr="0015252A" w:rsidRDefault="009C550D" w:rsidP="00CA52D6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przekazania Zamawiającemu dokumentów potwierdzających wykonanie powyższych czynności.</w:t>
      </w:r>
      <w:r w:rsidRPr="00CA52D6">
        <w:rPr>
          <w:rFonts w:asciiTheme="minorHAnsi" w:hAnsiTheme="minorHAnsi" w:cstheme="minorHAnsi"/>
          <w:sz w:val="24"/>
          <w:szCs w:val="24"/>
        </w:rPr>
        <w:br/>
      </w:r>
      <w:r w:rsidR="004B02E9" w:rsidRPr="0015252A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57F6CFBF" w14:textId="77777777" w:rsidR="009C550D" w:rsidRPr="00CA52D6" w:rsidRDefault="009C550D" w:rsidP="00D25260">
      <w:pPr>
        <w:pStyle w:val="Akapitzlist"/>
        <w:numPr>
          <w:ilvl w:val="0"/>
          <w:numId w:val="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lastRenderedPageBreak/>
        <w:t>Koszty wykonania powyższych obowiązków są objęte wynagrodzeniem Wykonawcy.</w:t>
      </w:r>
    </w:p>
    <w:p w14:paraId="328CBC69" w14:textId="77777777" w:rsidR="004B02E9" w:rsidRPr="0015252A" w:rsidRDefault="004B02E9" w:rsidP="00D25260">
      <w:pPr>
        <w:pStyle w:val="Akapitzlist"/>
        <w:numPr>
          <w:ilvl w:val="0"/>
          <w:numId w:val="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Dokumentacja powykonawcza zostanie przekazana w formie papierowej oraz elektronicznej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 xml:space="preserve"> w formatach (</w:t>
      </w:r>
      <w:r w:rsidRPr="0015252A">
        <w:rPr>
          <w:rFonts w:asciiTheme="minorHAnsi" w:hAnsiTheme="minorHAnsi" w:cstheme="minorHAnsi"/>
          <w:noProof/>
          <w:sz w:val="24"/>
          <w:szCs w:val="24"/>
        </w:rPr>
        <w:t>PDF/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>DWG/)</w:t>
      </w:r>
      <w:r w:rsidRPr="0015252A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0E1DF0CD" w14:textId="4B254FE5" w:rsidR="00CD77E2" w:rsidRPr="0015252A" w:rsidRDefault="00CD77E2" w:rsidP="00CA52D6">
      <w:pPr>
        <w:jc w:val="center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4. Termin realizacji</w:t>
      </w:r>
    </w:p>
    <w:p w14:paraId="2DAB9488" w14:textId="77777777" w:rsidR="004B02E9" w:rsidRPr="00CA52D6" w:rsidRDefault="004B02E9" w:rsidP="00CA52D6">
      <w:pPr>
        <w:pStyle w:val="Akapitzlist"/>
        <w:numPr>
          <w:ilvl w:val="0"/>
          <w:numId w:val="1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Termin zakończen</w:t>
      </w:r>
      <w:r w:rsidR="00CD77E2" w:rsidRPr="00CA52D6">
        <w:rPr>
          <w:rFonts w:asciiTheme="minorHAnsi" w:hAnsiTheme="minorHAnsi" w:cstheme="minorHAnsi"/>
          <w:noProof/>
          <w:sz w:val="24"/>
          <w:szCs w:val="24"/>
        </w:rPr>
        <w:t>ia całości przedmiotu Umowy: 90</w:t>
      </w: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 dni od dnia zawarcia Umowy</w:t>
      </w:r>
      <w:r w:rsidR="00CD77E2"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2A6DF7C1" w14:textId="78F141E9" w:rsidR="004B02E9" w:rsidRPr="00CA52D6" w:rsidRDefault="004B02E9" w:rsidP="00CA52D6">
      <w:pPr>
        <w:pStyle w:val="Akapitzlist"/>
        <w:numPr>
          <w:ilvl w:val="0"/>
          <w:numId w:val="1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Za dzień wykonania przedmiotu Umowy uważa się dzień podpisania </w:t>
      </w:r>
      <w:r w:rsidR="009C550D" w:rsidRPr="00CA52D6">
        <w:rPr>
          <w:rFonts w:asciiTheme="minorHAnsi" w:hAnsiTheme="minorHAnsi" w:cstheme="minorHAnsi"/>
          <w:sz w:val="24"/>
          <w:szCs w:val="24"/>
        </w:rPr>
        <w:t>protokołu odbioru końcowego bez wad istotnych. Stwierdzenie wad nieistotnych nie stanowi podstawy odmowy odbioru, przy czym w protokole określa się termin ich usunięcia.</w:t>
      </w:r>
      <w:r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57C6727D" w14:textId="77777777" w:rsidR="004B02E9" w:rsidRPr="0015252A" w:rsidRDefault="004B02E9" w:rsidP="00CA52D6">
      <w:pPr>
        <w:pStyle w:val="Akapitzlist"/>
        <w:numPr>
          <w:ilvl w:val="0"/>
          <w:numId w:val="1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Wykonawca przedstawi Zamawiającemu harmonogram realizacji </w:t>
      </w:r>
      <w:r w:rsidR="00CD77E2" w:rsidRPr="00CA52D6">
        <w:rPr>
          <w:rFonts w:asciiTheme="minorHAnsi" w:hAnsiTheme="minorHAnsi" w:cstheme="minorHAnsi"/>
          <w:noProof/>
          <w:sz w:val="24"/>
          <w:szCs w:val="24"/>
        </w:rPr>
        <w:t>prac.</w:t>
      </w:r>
    </w:p>
    <w:p w14:paraId="73231B45" w14:textId="2E210BFB" w:rsidR="009C550D" w:rsidRPr="00CA52D6" w:rsidRDefault="009C550D" w:rsidP="00CA52D6">
      <w:pPr>
        <w:pStyle w:val="Akapitzlist"/>
        <w:numPr>
          <w:ilvl w:val="0"/>
          <w:numId w:val="1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Wykonawca zgłosi gotowość do odbioru co najmniej 3 dni robocze wcześniej. Zamawiający przystąpi do odbioru w terminie 5 dni roboczych</w:t>
      </w:r>
      <w:r w:rsidR="0015252A" w:rsidRPr="00CA52D6">
        <w:rPr>
          <w:rFonts w:asciiTheme="minorHAnsi" w:hAnsiTheme="minorHAnsi" w:cstheme="minorHAnsi"/>
          <w:sz w:val="24"/>
          <w:szCs w:val="24"/>
        </w:rPr>
        <w:t xml:space="preserve"> od zgłoszenia</w:t>
      </w:r>
      <w:r w:rsidRPr="00CA52D6">
        <w:rPr>
          <w:rFonts w:asciiTheme="minorHAnsi" w:hAnsiTheme="minorHAnsi" w:cstheme="minorHAnsi"/>
          <w:sz w:val="24"/>
          <w:szCs w:val="24"/>
        </w:rPr>
        <w:t>.</w:t>
      </w:r>
    </w:p>
    <w:p w14:paraId="5E5FE93B" w14:textId="5A7A7FE7" w:rsidR="00CD77E2" w:rsidRPr="0015252A" w:rsidRDefault="00CD77E2" w:rsidP="009C550D">
      <w:p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5. Wynagrodzenie i płatności</w:t>
      </w:r>
    </w:p>
    <w:p w14:paraId="208363B0" w14:textId="77777777" w:rsidR="00CD77E2" w:rsidRPr="00CA52D6" w:rsidRDefault="004B02E9" w:rsidP="00CA52D6">
      <w:pPr>
        <w:pStyle w:val="Akapitzlist"/>
        <w:numPr>
          <w:ilvl w:val="0"/>
          <w:numId w:val="11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Łączne wynagrodzenie Wykonawcy wynosi: </w:t>
      </w:r>
    </w:p>
    <w:p w14:paraId="6B9415F3" w14:textId="77777777" w:rsidR="00CD77E2" w:rsidRPr="0015252A" w:rsidRDefault="004B02E9" w:rsidP="00CA52D6">
      <w:pPr>
        <w:ind w:left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netto 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>..........................................................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zł, </w:t>
      </w:r>
    </w:p>
    <w:p w14:paraId="2B1B0244" w14:textId="77777777" w:rsidR="00CD77E2" w:rsidRPr="0015252A" w:rsidRDefault="004B02E9" w:rsidP="00CA52D6">
      <w:pPr>
        <w:ind w:left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VAT 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>..................................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zł, </w:t>
      </w:r>
    </w:p>
    <w:p w14:paraId="4632AF43" w14:textId="77777777" w:rsidR="00CD77E2" w:rsidRPr="0015252A" w:rsidRDefault="004B02E9" w:rsidP="00CA52D6">
      <w:pPr>
        <w:ind w:left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brutto 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>..........................................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zł </w:t>
      </w:r>
    </w:p>
    <w:p w14:paraId="217A7EE6" w14:textId="77777777" w:rsidR="004B02E9" w:rsidRPr="0015252A" w:rsidRDefault="004B02E9" w:rsidP="00CA52D6">
      <w:pPr>
        <w:ind w:left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(słownie: </w:t>
      </w:r>
      <w:r w:rsidR="00CD77E2" w:rsidRPr="0015252A">
        <w:rPr>
          <w:rFonts w:asciiTheme="minorHAnsi" w:hAnsiTheme="minorHAnsi" w:cstheme="minorHAnsi"/>
          <w:noProof/>
          <w:sz w:val="24"/>
          <w:szCs w:val="24"/>
        </w:rPr>
        <w:t>..................................</w:t>
      </w:r>
      <w:r w:rsidRPr="0015252A">
        <w:rPr>
          <w:rFonts w:asciiTheme="minorHAnsi" w:hAnsiTheme="minorHAnsi" w:cstheme="minorHAnsi"/>
          <w:noProof/>
          <w:sz w:val="24"/>
          <w:szCs w:val="24"/>
        </w:rPr>
        <w:t>).</w:t>
      </w:r>
    </w:p>
    <w:p w14:paraId="7363040F" w14:textId="77777777" w:rsidR="004B02E9" w:rsidRPr="00CA52D6" w:rsidRDefault="004B02E9" w:rsidP="00CA52D6">
      <w:pPr>
        <w:pStyle w:val="Akapitzlist"/>
        <w:numPr>
          <w:ilvl w:val="0"/>
          <w:numId w:val="11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Wynagrodzenie obejmuje wszystkie koszty wykonania przedmiotu Umowy, w tym dostawy, transport, ubezpieczenie, montaż, sprzęt, robociznę, pomiary, dokumentację, szkolenie, uruchomienie oraz inne koszty niezbędne do prawidłowej realizacji zamówienia.</w:t>
      </w:r>
    </w:p>
    <w:p w14:paraId="389FB0BB" w14:textId="77777777" w:rsidR="004B02E9" w:rsidRPr="00CA52D6" w:rsidRDefault="004B02E9" w:rsidP="00CA52D6">
      <w:pPr>
        <w:pStyle w:val="Akapitzlist"/>
        <w:numPr>
          <w:ilvl w:val="0"/>
          <w:numId w:val="11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Płatność nastąpi na podstawie prawidłowo wystawionej faktury, po dokonaniu odbioru zgodnie z Umową, w terminie </w:t>
      </w:r>
      <w:r w:rsidR="00CD77E2" w:rsidRPr="00CA52D6">
        <w:rPr>
          <w:rFonts w:asciiTheme="minorHAnsi" w:hAnsiTheme="minorHAnsi" w:cstheme="minorHAnsi"/>
          <w:noProof/>
          <w:sz w:val="24"/>
          <w:szCs w:val="24"/>
        </w:rPr>
        <w:t>..............................</w:t>
      </w: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 dni od jej doręczenia Zamawiającemu.</w:t>
      </w:r>
    </w:p>
    <w:p w14:paraId="614BC462" w14:textId="4F58A8F2" w:rsidR="004B02E9" w:rsidRPr="00CA52D6" w:rsidRDefault="004B02E9" w:rsidP="00CA52D6">
      <w:pPr>
        <w:pStyle w:val="Akapitzlist"/>
        <w:numPr>
          <w:ilvl w:val="0"/>
          <w:numId w:val="11"/>
        </w:numPr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Jeżeli Umowa przewiduje </w:t>
      </w:r>
      <w:r w:rsidR="001C06CA" w:rsidRPr="00CA52D6">
        <w:rPr>
          <w:rFonts w:asciiTheme="minorHAnsi" w:hAnsiTheme="minorHAnsi" w:cstheme="minorHAnsi"/>
          <w:sz w:val="24"/>
          <w:szCs w:val="24"/>
        </w:rPr>
        <w:t>zaliczkę, jej zapłata nastąpi na podstawie dokumentu pro forma. Po otrzymaniu zaliczki Wykonawca wystawi dokument księgowy wymagany zgodnie z obowiązującymi przepisami.</w:t>
      </w:r>
      <w:r w:rsidR="007617C1" w:rsidRPr="00CA52D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2B9C443" w14:textId="77777777" w:rsidR="007617C1" w:rsidRPr="0015252A" w:rsidRDefault="007617C1" w:rsidP="007617C1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6. Odbiór</w:t>
      </w:r>
    </w:p>
    <w:p w14:paraId="1BAAFDF5" w14:textId="77777777" w:rsidR="004B02E9" w:rsidRPr="00CA52D6" w:rsidRDefault="004B02E9" w:rsidP="00CA52D6">
      <w:pPr>
        <w:pStyle w:val="Akapitzlist"/>
        <w:numPr>
          <w:ilvl w:val="0"/>
          <w:numId w:val="12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Przed odbiorem Wykonawca przekaże w szczególności: dokumentację powykonawczą, protokoły pomiarów elektrycznych, deklaracje zgodności i karty katalogowe, instrukcje obsługi, dokumenty gwarancyjne, wykaz zastosowanych urządzeń z numerami seryjnymi, konfigurację monitoringu oraz inne dokumenty wymagane OPZ.</w:t>
      </w:r>
    </w:p>
    <w:p w14:paraId="09DD5BA7" w14:textId="77777777" w:rsidR="004B02E9" w:rsidRPr="00CA52D6" w:rsidRDefault="004B02E9" w:rsidP="00CA52D6">
      <w:pPr>
        <w:pStyle w:val="Akapitzlist"/>
        <w:numPr>
          <w:ilvl w:val="0"/>
          <w:numId w:val="12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 przypadku stwierdzenia wad lub braków Zamawiający może odmówić odbioru, jeżeli wady uniemożliwiają bezpieczne lub zgodne z przeznaczeniem użytkowanie instalacji. Wykonawca usunie je w terminie wyznaczonym przez Zamawiającego.</w:t>
      </w:r>
    </w:p>
    <w:p w14:paraId="0C11B943" w14:textId="77777777" w:rsidR="004B02E9" w:rsidRPr="00CA52D6" w:rsidRDefault="004B02E9" w:rsidP="00CA52D6">
      <w:pPr>
        <w:pStyle w:val="Akapitzlist"/>
        <w:numPr>
          <w:ilvl w:val="0"/>
          <w:numId w:val="12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lastRenderedPageBreak/>
        <w:t>Podpisanie protokołu odbioru nie ogranicza uprawnień Zamawiającego z tytułu wad ujawnionych po odbiorze.</w:t>
      </w:r>
    </w:p>
    <w:p w14:paraId="1EFCFD88" w14:textId="77777777" w:rsidR="007617C1" w:rsidRPr="0015252A" w:rsidRDefault="007617C1" w:rsidP="007617C1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7. Parametry techniczne i jakość</w:t>
      </w:r>
    </w:p>
    <w:p w14:paraId="6A971B1A" w14:textId="77777777" w:rsidR="004B02E9" w:rsidRPr="00CA52D6" w:rsidRDefault="004B02E9" w:rsidP="00CA52D6">
      <w:pPr>
        <w:pStyle w:val="Akapitzlist"/>
        <w:numPr>
          <w:ilvl w:val="0"/>
          <w:numId w:val="13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zapewnia, że instalacja osiągnie parametry określone w OPZ i dokumentacji, w tym wymaganą moc, funkcjonalność, bezpieczeństwo oraz kompatybilność zastosowanych urządzeń.</w:t>
      </w:r>
    </w:p>
    <w:p w14:paraId="41F7A656" w14:textId="2A006F84" w:rsidR="004B02E9" w:rsidRPr="00CA52D6" w:rsidRDefault="004B02E9" w:rsidP="00CA52D6">
      <w:pPr>
        <w:pStyle w:val="Akapitzlist"/>
        <w:numPr>
          <w:ilvl w:val="0"/>
          <w:numId w:val="13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Zmiana producenta, modelu lub istotnych parametrów urządzeń wymaga uprzedniej pisemnej zgody Zamawiającego </w:t>
      </w:r>
      <w:r w:rsidR="00AA1985" w:rsidRPr="00CA52D6">
        <w:rPr>
          <w:rFonts w:asciiTheme="minorHAnsi" w:hAnsiTheme="minorHAnsi" w:cstheme="minorHAnsi"/>
          <w:sz w:val="24"/>
          <w:szCs w:val="24"/>
        </w:rPr>
        <w:t>i nie może prowadzić do obniżenia parametrów technicznych, jakościowych lub funkcjonalnych określonych w Umowie lub OPZ</w:t>
      </w:r>
      <w:r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54B50EAD" w14:textId="77777777" w:rsidR="004B02E9" w:rsidRPr="00CA52D6" w:rsidRDefault="004B02E9" w:rsidP="00CA52D6">
      <w:pPr>
        <w:pStyle w:val="Akapitzlist"/>
        <w:numPr>
          <w:ilvl w:val="0"/>
          <w:numId w:val="13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Urządzenia muszą posiadać wymagane prawem oznaczenia, deklaracje i dokumenty potwierdzające ich zgodność.</w:t>
      </w:r>
    </w:p>
    <w:p w14:paraId="4100F018" w14:textId="77777777" w:rsidR="007617C1" w:rsidRPr="0015252A" w:rsidRDefault="007617C1" w:rsidP="007617C1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8. Gwarancja i rękojmia</w:t>
      </w:r>
    </w:p>
    <w:p w14:paraId="5C079C1D" w14:textId="77777777" w:rsidR="004B02E9" w:rsidRPr="00CA52D6" w:rsidRDefault="004B02E9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udziela gwarancji jakości na cał</w:t>
      </w:r>
      <w:r w:rsidR="007617C1" w:rsidRPr="00CA52D6">
        <w:rPr>
          <w:rFonts w:asciiTheme="minorHAnsi" w:hAnsiTheme="minorHAnsi" w:cstheme="minorHAnsi"/>
          <w:noProof/>
          <w:sz w:val="24"/>
          <w:szCs w:val="24"/>
        </w:rPr>
        <w:t>ość wykonanych robót na okres ...............</w:t>
      </w: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 miesięcy od dnia odbioru końcowego, a na poszczególne urządzenia – nie krótszy niż gwarancja producenta, z uwzględnieniem wymagań OPZ.</w:t>
      </w:r>
    </w:p>
    <w:p w14:paraId="2AFCE4BF" w14:textId="36BD7D46" w:rsidR="00DE1462" w:rsidRPr="00CA52D6" w:rsidRDefault="001C06CA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Wykonawca zobowiązany jest do usunięcia wad objętych gwarancją w terminie nie dłuższym niż 7 dni roboczych od dnia zgłoszenia, a w przypadku wad uniemożliwiających pracę instalacji lub stwarzających zagrożenie dla osób lub mienia – do podjęcia interwencji nie później niż w ciągu 24 godzin od zgłoszenia.</w:t>
      </w:r>
      <w:r w:rsidR="00DE1462"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42E02F8E" w14:textId="77777777" w:rsidR="004B02E9" w:rsidRPr="00CA52D6" w:rsidRDefault="00033856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Pisemne zgłaszanie uszkodzeń i nieprawidłowości w działaniu</w:t>
      </w:r>
      <w:r w:rsidR="00DE1462" w:rsidRPr="00CA52D6">
        <w:rPr>
          <w:rFonts w:asciiTheme="minorHAnsi" w:hAnsiTheme="minorHAnsi" w:cstheme="minorHAnsi"/>
          <w:sz w:val="24"/>
          <w:szCs w:val="24"/>
        </w:rPr>
        <w:t xml:space="preserve"> Sprzętu na adres: </w:t>
      </w:r>
      <w:r w:rsidR="00DE1462" w:rsidRPr="00CA52D6">
        <w:rPr>
          <w:rFonts w:asciiTheme="minorHAnsi" w:hAnsiTheme="minorHAnsi" w:cstheme="minorHAnsi"/>
          <w:b/>
          <w:bCs/>
          <w:sz w:val="24"/>
          <w:szCs w:val="24"/>
        </w:rPr>
        <w:t>...............................</w:t>
      </w:r>
    </w:p>
    <w:p w14:paraId="2D8D2EF5" w14:textId="77777777" w:rsidR="004B02E9" w:rsidRPr="0015252A" w:rsidRDefault="004B02E9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Gwarancja obejmuje również koszty dojazdu, diagnostyki, robocizny, części, demontażu i ponownego montażu, jeżeli są związane z usunięciem wady objętej gwarancją.</w:t>
      </w:r>
    </w:p>
    <w:p w14:paraId="1C4F34B6" w14:textId="56BA6323" w:rsidR="001C06CA" w:rsidRPr="00CA52D6" w:rsidRDefault="001C06CA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Okres gwarancji dla elementu wymienionego na nowy biegnie od</w:t>
      </w:r>
      <w:r w:rsidR="005808E2" w:rsidRPr="00CA52D6">
        <w:rPr>
          <w:rFonts w:asciiTheme="minorHAnsi" w:hAnsiTheme="minorHAnsi" w:cstheme="minorHAnsi"/>
          <w:sz w:val="24"/>
          <w:szCs w:val="24"/>
        </w:rPr>
        <w:t xml:space="preserve"> dnia jego wymiany</w:t>
      </w:r>
      <w:r w:rsidRPr="00CA52D6">
        <w:rPr>
          <w:rFonts w:asciiTheme="minorHAnsi" w:hAnsiTheme="minorHAnsi" w:cstheme="minorHAnsi"/>
          <w:sz w:val="24"/>
          <w:szCs w:val="24"/>
        </w:rPr>
        <w:t>.</w:t>
      </w:r>
    </w:p>
    <w:p w14:paraId="25A5FD70" w14:textId="046F3C9C" w:rsidR="001C06CA" w:rsidRPr="00CA52D6" w:rsidRDefault="001C06CA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Jeżeli wada nie może zostać usunięta w terminie z przyczyn obiekt</w:t>
      </w:r>
      <w:r w:rsidR="00895597" w:rsidRPr="00CA52D6">
        <w:rPr>
          <w:rFonts w:asciiTheme="minorHAnsi" w:hAnsiTheme="minorHAnsi" w:cstheme="minorHAnsi"/>
          <w:sz w:val="24"/>
          <w:szCs w:val="24"/>
        </w:rPr>
        <w:t>ywnych, Wykonawca</w:t>
      </w:r>
      <w:r w:rsidRPr="00CA52D6">
        <w:rPr>
          <w:rFonts w:asciiTheme="minorHAnsi" w:hAnsiTheme="minorHAnsi" w:cstheme="minorHAnsi"/>
          <w:sz w:val="24"/>
          <w:szCs w:val="24"/>
        </w:rPr>
        <w:t xml:space="preserve"> przedstawi Zamawiającemu pisemne uzasadnienie oraz termin jej usunięcia.</w:t>
      </w:r>
    </w:p>
    <w:p w14:paraId="6BF88AED" w14:textId="77777777" w:rsidR="004B02E9" w:rsidRPr="00CA52D6" w:rsidRDefault="004B02E9" w:rsidP="00CA52D6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Uprawnienia Zamawiającego z tytułu rękojmi przysługują na zasadach wynikających z przepisów prawa, z uwzględnieniem postanowień Umowy i dokumentacji postępowania.</w:t>
      </w:r>
    </w:p>
    <w:p w14:paraId="38F68CC0" w14:textId="77777777" w:rsidR="007617C1" w:rsidRPr="0015252A" w:rsidRDefault="007617C1" w:rsidP="007617C1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9. Serwis i monitoring</w:t>
      </w:r>
    </w:p>
    <w:p w14:paraId="658275E4" w14:textId="77777777" w:rsidR="004B02E9" w:rsidRPr="00CA52D6" w:rsidRDefault="004B02E9" w:rsidP="00CA52D6">
      <w:pPr>
        <w:pStyle w:val="Akapitzlist"/>
        <w:numPr>
          <w:ilvl w:val="0"/>
          <w:numId w:val="15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Wykonawca zapewni dostęp do systemu monitoringu pracy instalacji przez okres </w:t>
      </w:r>
      <w:r w:rsidR="007617C1" w:rsidRPr="00CA52D6">
        <w:rPr>
          <w:rFonts w:asciiTheme="minorHAnsi" w:hAnsiTheme="minorHAnsi" w:cstheme="minorHAnsi"/>
          <w:noProof/>
          <w:sz w:val="24"/>
          <w:szCs w:val="24"/>
        </w:rPr>
        <w:t>.............</w:t>
      </w: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 lat oraz przekaże Zamawiającemu dane dostępowe i instrukcję obsługi.</w:t>
      </w:r>
    </w:p>
    <w:p w14:paraId="58F1AB5B" w14:textId="77777777" w:rsidR="004B02E9" w:rsidRPr="00CA52D6" w:rsidRDefault="004B02E9" w:rsidP="00CA52D6">
      <w:pPr>
        <w:pStyle w:val="Akapitzlist"/>
        <w:numPr>
          <w:ilvl w:val="0"/>
          <w:numId w:val="15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zapewni serwis gwarancyjny zgodnie z Umową oraz OPZ. Czynności serwisowe będą dokumentowane protokołem lub raportem serwisowym.</w:t>
      </w:r>
    </w:p>
    <w:p w14:paraId="4A47A1BE" w14:textId="77777777" w:rsidR="001116A5" w:rsidRPr="0015252A" w:rsidRDefault="001116A5" w:rsidP="001116A5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§ 10. </w:t>
      </w:r>
      <w:r w:rsidRPr="0015252A">
        <w:rPr>
          <w:rFonts w:asciiTheme="minorHAnsi" w:hAnsiTheme="minorHAnsi" w:cstheme="minorHAnsi"/>
          <w:b/>
          <w:noProof/>
          <w:sz w:val="24"/>
          <w:szCs w:val="24"/>
        </w:rPr>
        <w:t>Ochrona dachu i odpowiedzialność</w:t>
      </w:r>
    </w:p>
    <w:p w14:paraId="3914CE24" w14:textId="77777777" w:rsidR="001116A5" w:rsidRPr="0015252A" w:rsidRDefault="001116A5" w:rsidP="004B02E9">
      <w:pPr>
        <w:rPr>
          <w:rFonts w:asciiTheme="minorHAnsi" w:hAnsiTheme="minorHAnsi" w:cstheme="minorHAnsi"/>
          <w:noProof/>
          <w:sz w:val="24"/>
          <w:szCs w:val="24"/>
        </w:rPr>
      </w:pPr>
    </w:p>
    <w:p w14:paraId="6E3505EE" w14:textId="77777777" w:rsidR="001116A5" w:rsidRPr="0015252A" w:rsidRDefault="001116A5" w:rsidP="004B02E9">
      <w:pPr>
        <w:pStyle w:val="Nagwek1"/>
        <w:rPr>
          <w:rFonts w:asciiTheme="minorHAnsi" w:hAnsiTheme="minorHAnsi" w:cstheme="minorHAnsi"/>
          <w:noProof/>
          <w:sz w:val="24"/>
          <w:szCs w:val="24"/>
        </w:rPr>
      </w:pPr>
    </w:p>
    <w:p w14:paraId="033166EA" w14:textId="1E7BB03D" w:rsidR="004B02E9" w:rsidRPr="00CA52D6" w:rsidRDefault="004B02E9" w:rsidP="00CA52D6">
      <w:pPr>
        <w:pStyle w:val="Akapitzlist"/>
        <w:numPr>
          <w:ilvl w:val="0"/>
          <w:numId w:val="16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Wykonawca ponosi odpowiedzialność za uszkodzenia dachu, pokrycia, izolacji, instalacji odgromowej oraz innych elementów budynku powstałe w związku z wykonywaniem robót, </w:t>
      </w:r>
      <w:r w:rsidR="001C06CA" w:rsidRPr="00CA52D6">
        <w:rPr>
          <w:rFonts w:asciiTheme="minorHAnsi" w:hAnsiTheme="minorHAnsi" w:cstheme="minorHAnsi"/>
          <w:sz w:val="24"/>
          <w:szCs w:val="24"/>
        </w:rPr>
        <w:t>chyba że wykaże, że szkoda powstała wyłącznie wskutek działania lub zaniechania Zamawiającego albo siły wyższej.</w:t>
      </w:r>
      <w:r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1945BE68" w14:textId="77777777" w:rsidR="004B02E9" w:rsidRPr="00CA52D6" w:rsidRDefault="004B02E9" w:rsidP="00CA52D6">
      <w:pPr>
        <w:pStyle w:val="Akapitzlist"/>
        <w:numPr>
          <w:ilvl w:val="0"/>
          <w:numId w:val="16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zobowiązuje się do stosowania technologii montażu minimalizującej ingerencję w dach oraz do zachowania wymaganych przez producenta pokrycia zasad montażu.</w:t>
      </w:r>
    </w:p>
    <w:p w14:paraId="23A65362" w14:textId="77777777" w:rsidR="001116A5" w:rsidRPr="0015252A" w:rsidRDefault="001116A5" w:rsidP="001116A5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11. BHP, ppoż. i organizacja robót</w:t>
      </w:r>
    </w:p>
    <w:p w14:paraId="3ED9988A" w14:textId="77777777" w:rsidR="004B02E9" w:rsidRPr="00CA52D6" w:rsidRDefault="004B02E9" w:rsidP="00CA52D6">
      <w:pPr>
        <w:pStyle w:val="Akapitzlist"/>
        <w:numPr>
          <w:ilvl w:val="0"/>
          <w:numId w:val="17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odpowiada za przestrzeganie przepisów BHP i ochrony przeciwpożarowej przez swoich pracowników i podwykonawców. Roboty na dachu należy prowadzić z zastosowaniem wymaganych zabezpieczeń przed upadkiem z wysokości.</w:t>
      </w:r>
    </w:p>
    <w:p w14:paraId="3CBDB9FA" w14:textId="77777777" w:rsidR="004B02E9" w:rsidRPr="00CA52D6" w:rsidRDefault="004B02E9" w:rsidP="00CA52D6">
      <w:pPr>
        <w:pStyle w:val="Akapitzlist"/>
        <w:numPr>
          <w:ilvl w:val="0"/>
          <w:numId w:val="17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zobowiązuje się do utrzymania drożności dróg ewakuacyjnych i dostępu do urządzeń przeciwpożarowych oraz do uwzględnienia wymagań ochrony przeciwpożarowej budynku.</w:t>
      </w:r>
    </w:p>
    <w:p w14:paraId="55948F79" w14:textId="77777777" w:rsidR="004434C2" w:rsidRPr="0015252A" w:rsidRDefault="004434C2" w:rsidP="004434C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12. Podwykonawcy</w:t>
      </w:r>
    </w:p>
    <w:p w14:paraId="3F510520" w14:textId="77777777" w:rsidR="004B02E9" w:rsidRPr="00CA52D6" w:rsidRDefault="004B02E9" w:rsidP="00CA52D6">
      <w:pPr>
        <w:pStyle w:val="Akapitzlist"/>
        <w:numPr>
          <w:ilvl w:val="0"/>
          <w:numId w:val="1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może powierzyć wykonanie części zamówienia podwykonawcom na zasadach określonych w dokumentacji postępowania oraz przepisach prawa.</w:t>
      </w:r>
    </w:p>
    <w:p w14:paraId="223E733F" w14:textId="77777777" w:rsidR="004B02E9" w:rsidRPr="00CA52D6" w:rsidRDefault="004B02E9" w:rsidP="00CA52D6">
      <w:pPr>
        <w:pStyle w:val="Akapitzlist"/>
        <w:numPr>
          <w:ilvl w:val="0"/>
          <w:numId w:val="18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odpowiada za działania i zaniechania podwykonawców jak za własne działania i zaniechania.</w:t>
      </w:r>
    </w:p>
    <w:p w14:paraId="50D7EA76" w14:textId="77777777" w:rsidR="004434C2" w:rsidRPr="0015252A" w:rsidRDefault="004434C2" w:rsidP="004434C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13. Ubezpieczenie</w:t>
      </w:r>
    </w:p>
    <w:p w14:paraId="064AA203" w14:textId="77777777" w:rsidR="004B02E9" w:rsidRPr="0015252A" w:rsidRDefault="004B02E9" w:rsidP="004B02E9">
      <w:p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Wykonawca zobowiązuje się posiadać przez cały okres realizacji Umowy ubezpieczenie odpowiedzialności cywilnej związanej z prowadzoną działalnością i realizacją przedmiotu Umowy, na sumę gwarancyjną nie niższą niż </w:t>
      </w:r>
      <w:r w:rsidR="004434C2" w:rsidRPr="0015252A">
        <w:rPr>
          <w:rFonts w:asciiTheme="minorHAnsi" w:hAnsiTheme="minorHAnsi" w:cstheme="minorHAnsi"/>
          <w:noProof/>
          <w:sz w:val="24"/>
          <w:szCs w:val="24"/>
        </w:rPr>
        <w:t>170 000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zł.</w:t>
      </w:r>
    </w:p>
    <w:p w14:paraId="78360B34" w14:textId="77777777" w:rsidR="004434C2" w:rsidRPr="0015252A" w:rsidRDefault="004434C2" w:rsidP="004434C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14. Kary umowne</w:t>
      </w:r>
    </w:p>
    <w:p w14:paraId="4C58B9FC" w14:textId="77777777" w:rsidR="004434C2" w:rsidRPr="00CA52D6" w:rsidRDefault="004434C2" w:rsidP="004434C2">
      <w:pPr>
        <w:numPr>
          <w:ilvl w:val="0"/>
          <w:numId w:val="4"/>
        </w:numPr>
        <w:tabs>
          <w:tab w:val="left" w:pos="0"/>
          <w:tab w:val="left" w:pos="426"/>
        </w:tabs>
        <w:spacing w:after="120" w:line="240" w:lineRule="auto"/>
        <w:ind w:left="426" w:hanging="426"/>
        <w:jc w:val="both"/>
        <w:rPr>
          <w:rFonts w:asciiTheme="minorHAnsi" w:hAnsiTheme="minorHAnsi" w:cstheme="minorHAnsi"/>
          <w:kern w:val="24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t>Wykonawca zapłaci Zamawiającemu karę umowną za zwłokę w wykonaniu przedmiotu umowy w wysokości 0,50 % wynagrodzenia brutto określonego w §5 za każdy dzień zwłoki liczony od terminu zakończenia robót określonego w § 4</w:t>
      </w:r>
      <w:r w:rsidRPr="00CA52D6">
        <w:rPr>
          <w:rFonts w:asciiTheme="minorHAnsi" w:hAnsiTheme="minorHAnsi" w:cstheme="minorHAnsi"/>
          <w:kern w:val="24"/>
          <w:sz w:val="24"/>
          <w:szCs w:val="24"/>
        </w:rPr>
        <w:t xml:space="preserve"> oraz z tytułu odstąpienia od umowy z przyczyn występujących po stronie Wykonawcy w wysokości 10% wynagrodzenia brutto określonego w </w:t>
      </w:r>
      <w:r w:rsidRPr="00CA52D6">
        <w:rPr>
          <w:rFonts w:asciiTheme="minorHAnsi" w:hAnsiTheme="minorHAnsi" w:cstheme="minorHAnsi"/>
          <w:kern w:val="24"/>
          <w:sz w:val="24"/>
          <w:szCs w:val="24"/>
        </w:rPr>
        <w:sym w:font="Times New Roman" w:char="00A7"/>
      </w:r>
      <w:r w:rsidRPr="00CA52D6">
        <w:rPr>
          <w:rFonts w:asciiTheme="minorHAnsi" w:hAnsiTheme="minorHAnsi" w:cstheme="minorHAnsi"/>
          <w:kern w:val="24"/>
          <w:sz w:val="24"/>
          <w:szCs w:val="24"/>
        </w:rPr>
        <w:t xml:space="preserve"> 5 . </w:t>
      </w:r>
    </w:p>
    <w:p w14:paraId="02E3C833" w14:textId="77777777" w:rsidR="004434C2" w:rsidRPr="00CA52D6" w:rsidRDefault="004434C2" w:rsidP="004434C2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 w:line="240" w:lineRule="auto"/>
        <w:ind w:left="426" w:hanging="426"/>
        <w:jc w:val="both"/>
        <w:rPr>
          <w:rFonts w:asciiTheme="minorHAnsi" w:hAnsiTheme="minorHAnsi" w:cstheme="minorHAnsi"/>
          <w:kern w:val="24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t xml:space="preserve">W przypadku rozwiązania Umowy Strony sporządzą protokół określający zakres robót wykonanych do dnia rozwiązania Umowy. Wykonawcy przysługuje wynagrodzenie wyłącznie za roboty faktycznie wykonane i odebrane przez Zamawiającego, proporcjonalnie do stopnia ich wykonania.. </w:t>
      </w:r>
    </w:p>
    <w:p w14:paraId="77840339" w14:textId="0A24C46B" w:rsidR="004434C2" w:rsidRPr="0015252A" w:rsidRDefault="00AA1985" w:rsidP="004434C2">
      <w:pPr>
        <w:numPr>
          <w:ilvl w:val="0"/>
          <w:numId w:val="4"/>
        </w:numPr>
        <w:tabs>
          <w:tab w:val="clear" w:pos="720"/>
          <w:tab w:val="left" w:pos="0"/>
          <w:tab w:val="left" w:pos="426"/>
        </w:tabs>
        <w:spacing w:after="12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Zamawiający zapłaci Wykonawcy karę umowną w wysokości 10% wynagrodzenia brutto określonego w § 5 w przypadku odstąpienia od Umowy przez Wykonawcę z przyczyn zawinionych wyłącznie przez Zamawiającego</w:t>
      </w:r>
      <w:r w:rsidR="00580FDA" w:rsidRPr="00CA52D6">
        <w:rPr>
          <w:rFonts w:asciiTheme="minorHAnsi" w:hAnsiTheme="minorHAnsi" w:cstheme="minorHAnsi"/>
          <w:sz w:val="24"/>
          <w:szCs w:val="24"/>
        </w:rPr>
        <w:t>.</w:t>
      </w:r>
      <w:r w:rsidR="004434C2" w:rsidRPr="0015252A">
        <w:rPr>
          <w:rFonts w:asciiTheme="minorHAnsi" w:hAnsiTheme="minorHAnsi" w:cstheme="minorHAnsi"/>
          <w:sz w:val="24"/>
          <w:szCs w:val="24"/>
        </w:rPr>
        <w:t>.</w:t>
      </w:r>
    </w:p>
    <w:p w14:paraId="1E7C927B" w14:textId="77777777" w:rsidR="004434C2" w:rsidRPr="0015252A" w:rsidRDefault="004434C2" w:rsidP="004434C2">
      <w:pPr>
        <w:numPr>
          <w:ilvl w:val="0"/>
          <w:numId w:val="4"/>
        </w:numPr>
        <w:tabs>
          <w:tab w:val="clear" w:pos="720"/>
          <w:tab w:val="left" w:pos="0"/>
          <w:tab w:val="left" w:pos="426"/>
        </w:tabs>
        <w:spacing w:after="12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lastRenderedPageBreak/>
        <w:t>Strona zobowiązana do zapłaty kary umownej ureguluje należność w terminie 14 dni od daty otrzymania noty księgowej.</w:t>
      </w:r>
    </w:p>
    <w:p w14:paraId="2C0C2AF6" w14:textId="77777777" w:rsidR="004434C2" w:rsidRPr="0015252A" w:rsidRDefault="004434C2" w:rsidP="004434C2">
      <w:pPr>
        <w:numPr>
          <w:ilvl w:val="0"/>
          <w:numId w:val="4"/>
        </w:numPr>
        <w:tabs>
          <w:tab w:val="clear" w:pos="720"/>
          <w:tab w:val="left" w:pos="0"/>
          <w:tab w:val="left" w:pos="426"/>
        </w:tabs>
        <w:spacing w:after="12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t>Zamawiający zastrzega sobie prawo, a Wykonawca wyraża zgodę, na potrącanie kar umownych z należnego wynagrodzenia naliczonego w fakturach wystawionych przez Wykonawcę.</w:t>
      </w:r>
    </w:p>
    <w:p w14:paraId="69D8F4A2" w14:textId="77777777" w:rsidR="004434C2" w:rsidRPr="0015252A" w:rsidRDefault="004434C2" w:rsidP="004434C2">
      <w:pPr>
        <w:numPr>
          <w:ilvl w:val="0"/>
          <w:numId w:val="4"/>
        </w:numPr>
        <w:tabs>
          <w:tab w:val="clear" w:pos="720"/>
          <w:tab w:val="left" w:pos="0"/>
          <w:tab w:val="left" w:pos="360"/>
          <w:tab w:val="left" w:pos="426"/>
          <w:tab w:val="left" w:pos="3420"/>
        </w:tabs>
        <w:spacing w:after="12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t>W razie, gdy kary umowne nie pokryją poniesionej szkody Strony zachowują możliwość dochodzenia odszkodowania uzupełniającego na zasadach przewidzianych w  Kodeksie Cywilnym.</w:t>
      </w:r>
    </w:p>
    <w:p w14:paraId="432DDFD1" w14:textId="77777777" w:rsidR="004434C2" w:rsidRPr="0015252A" w:rsidRDefault="004434C2" w:rsidP="004434C2">
      <w:pPr>
        <w:numPr>
          <w:ilvl w:val="0"/>
          <w:numId w:val="4"/>
        </w:numPr>
        <w:tabs>
          <w:tab w:val="clear" w:pos="720"/>
          <w:tab w:val="left" w:pos="0"/>
          <w:tab w:val="left" w:pos="360"/>
          <w:tab w:val="left" w:pos="426"/>
          <w:tab w:val="left" w:pos="3420"/>
        </w:tabs>
        <w:spacing w:after="12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5252A">
        <w:rPr>
          <w:rFonts w:asciiTheme="minorHAnsi" w:hAnsiTheme="minorHAnsi" w:cstheme="minorHAnsi"/>
          <w:sz w:val="24"/>
          <w:szCs w:val="24"/>
        </w:rPr>
        <w:t>Łączna wysokość kar umownych nie może przekroczyć 20% wynagrodzenia.</w:t>
      </w:r>
    </w:p>
    <w:p w14:paraId="51F01D28" w14:textId="77777777" w:rsidR="004B02E9" w:rsidRPr="0015252A" w:rsidRDefault="004B02E9" w:rsidP="004B02E9">
      <w:pPr>
        <w:rPr>
          <w:rFonts w:asciiTheme="minorHAnsi" w:hAnsiTheme="minorHAnsi" w:cstheme="minorHAnsi"/>
          <w:noProof/>
          <w:sz w:val="24"/>
          <w:szCs w:val="24"/>
        </w:rPr>
      </w:pPr>
    </w:p>
    <w:p w14:paraId="039B6545" w14:textId="77777777" w:rsidR="004434C2" w:rsidRPr="0015252A" w:rsidRDefault="004434C2" w:rsidP="004434C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15. Zmiany Umowy</w:t>
      </w:r>
    </w:p>
    <w:p w14:paraId="4C9B944A" w14:textId="77777777" w:rsidR="008F0788" w:rsidRPr="0015252A" w:rsidRDefault="008F0788" w:rsidP="008F0788">
      <w:pPr>
        <w:pStyle w:val="Akapitzlist"/>
        <w:numPr>
          <w:ilvl w:val="0"/>
          <w:numId w:val="19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Wszelkie zmiany Umowy wymagają zgodnego oświadczenia Stron i zachowania formy pisemnej pod rygorem nieważności</w:t>
      </w:r>
      <w:r w:rsidRPr="0015252A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0794B5ED" w14:textId="343E03B8" w:rsidR="008F0788" w:rsidRPr="00CA52D6" w:rsidRDefault="008F0788" w:rsidP="008F0788">
      <w:pPr>
        <w:pStyle w:val="Akapitzlist"/>
        <w:numPr>
          <w:ilvl w:val="0"/>
          <w:numId w:val="19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Zmiana Umowy nie może prowadzić do takiej zmiany przedmiotu Umowy lub warunków jej realizacji, która pozostawałaby w sprzeczności z warunkami przeprowadzonego zapytania ofertowego</w:t>
      </w:r>
      <w:r w:rsidR="00895597" w:rsidRPr="00CA52D6">
        <w:rPr>
          <w:rFonts w:asciiTheme="minorHAnsi" w:hAnsiTheme="minorHAnsi" w:cstheme="minorHAnsi"/>
          <w:sz w:val="24"/>
          <w:szCs w:val="24"/>
        </w:rPr>
        <w:t>.</w:t>
      </w:r>
    </w:p>
    <w:p w14:paraId="4A217346" w14:textId="77777777" w:rsidR="00895597" w:rsidRPr="0015252A" w:rsidRDefault="00895597" w:rsidP="008F0788">
      <w:pPr>
        <w:pStyle w:val="Akapitzlist"/>
        <w:numPr>
          <w:ilvl w:val="0"/>
          <w:numId w:val="19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</w:p>
    <w:p w14:paraId="48E5A5C7" w14:textId="64AE40B4" w:rsidR="004B02E9" w:rsidRPr="00CA52D6" w:rsidRDefault="008F0788" w:rsidP="00CA52D6">
      <w:pPr>
        <w:pStyle w:val="Akapitzlist"/>
        <w:numPr>
          <w:ilvl w:val="0"/>
          <w:numId w:val="19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Zmiana danych adresowych, kontaktowych oraz osób odpowiedzialnych za realizację Umowy nie stanowi zmiany Umowy i wymaga jedynie zawiadomienia drugiej Strony.</w:t>
      </w:r>
      <w:r w:rsidR="004B02E9" w:rsidRPr="00CA52D6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2D15A513" w14:textId="77777777" w:rsidR="004434C2" w:rsidRPr="0015252A" w:rsidRDefault="004434C2" w:rsidP="004434C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16. Odstąpienie i rozwiązanie Umowy</w:t>
      </w:r>
    </w:p>
    <w:p w14:paraId="3AD2C4B6" w14:textId="77777777" w:rsidR="0095076F" w:rsidRPr="0095076F" w:rsidRDefault="0095076F" w:rsidP="0095076F">
      <w:pPr>
        <w:ind w:left="360" w:hanging="360"/>
        <w:rPr>
          <w:rFonts w:asciiTheme="minorHAnsi" w:hAnsiTheme="minorHAnsi" w:cstheme="minorHAnsi"/>
          <w:noProof/>
          <w:sz w:val="24"/>
          <w:szCs w:val="24"/>
        </w:rPr>
      </w:pPr>
      <w:r w:rsidRPr="0095076F">
        <w:rPr>
          <w:rFonts w:asciiTheme="minorHAnsi" w:hAnsiTheme="minorHAnsi" w:cstheme="minorHAnsi"/>
          <w:noProof/>
          <w:sz w:val="24"/>
          <w:szCs w:val="24"/>
        </w:rPr>
        <w:t>Zamawiający może odstąpić od Umowy w szczególności, jeżeli Wykonawca:</w:t>
      </w:r>
    </w:p>
    <w:p w14:paraId="42D14F63" w14:textId="4AF6B8B3" w:rsidR="0095076F" w:rsidRPr="0095076F" w:rsidRDefault="0095076F" w:rsidP="0095076F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</w:t>
      </w:r>
      <w:r w:rsidRPr="0095076F">
        <w:rPr>
          <w:rFonts w:asciiTheme="minorHAnsi" w:hAnsiTheme="minorHAnsi" w:cstheme="minorHAnsi"/>
          <w:noProof/>
          <w:sz w:val="24"/>
          <w:szCs w:val="24"/>
        </w:rPr>
        <w:t xml:space="preserve">ozostaje w zwłoce z rozpoczęciem lub zakończeniem prac; </w:t>
      </w:r>
    </w:p>
    <w:p w14:paraId="72DF5790" w14:textId="262F6481" w:rsidR="0095076F" w:rsidRPr="0095076F" w:rsidRDefault="0095076F" w:rsidP="0095076F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</w:t>
      </w:r>
      <w:r w:rsidRPr="0095076F">
        <w:rPr>
          <w:rFonts w:asciiTheme="minorHAnsi" w:hAnsiTheme="minorHAnsi" w:cstheme="minorHAnsi"/>
          <w:noProof/>
          <w:sz w:val="24"/>
          <w:szCs w:val="24"/>
        </w:rPr>
        <w:t xml:space="preserve">rzerwał wykonywanie prac bez uzasadnionej przyczyny; </w:t>
      </w:r>
    </w:p>
    <w:p w14:paraId="7D2F1DE7" w14:textId="4BDC3CEE" w:rsidR="0095076F" w:rsidRPr="0095076F" w:rsidRDefault="0095076F" w:rsidP="0095076F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W</w:t>
      </w:r>
      <w:r w:rsidRPr="0095076F">
        <w:rPr>
          <w:rFonts w:asciiTheme="minorHAnsi" w:hAnsiTheme="minorHAnsi" w:cstheme="minorHAnsi"/>
          <w:noProof/>
          <w:sz w:val="24"/>
          <w:szCs w:val="24"/>
        </w:rPr>
        <w:t xml:space="preserve">ykonuje przedmiot Umowy niezgodnie z Umową, OPZ, dokumentacją projektową lub zasadami wiedzy technicznej i mimo wezwania nie zmienia sposobu jego wykonywania; </w:t>
      </w:r>
    </w:p>
    <w:p w14:paraId="139B2B05" w14:textId="1DCC2887" w:rsidR="0095076F" w:rsidRPr="0095076F" w:rsidRDefault="0095076F" w:rsidP="0095076F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N</w:t>
      </w:r>
      <w:r w:rsidRPr="0095076F">
        <w:rPr>
          <w:rFonts w:asciiTheme="minorHAnsi" w:hAnsiTheme="minorHAnsi" w:cstheme="minorHAnsi"/>
          <w:noProof/>
          <w:sz w:val="24"/>
          <w:szCs w:val="24"/>
        </w:rPr>
        <w:t xml:space="preserve">ie usuwa stwierdzonych wad w wyznaczonym terminie; </w:t>
      </w:r>
    </w:p>
    <w:p w14:paraId="326AA551" w14:textId="508C3A7F" w:rsidR="004B02E9" w:rsidRPr="00CA52D6" w:rsidRDefault="0095076F" w:rsidP="0095076F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W</w:t>
      </w:r>
      <w:r w:rsidRPr="0095076F">
        <w:rPr>
          <w:rFonts w:asciiTheme="minorHAnsi" w:hAnsiTheme="minorHAnsi" w:cstheme="minorHAnsi"/>
          <w:noProof/>
          <w:sz w:val="24"/>
          <w:szCs w:val="24"/>
        </w:rPr>
        <w:t xml:space="preserve"> sposób istotny narusza przepisy BHP lub przeciwpożarowe.</w:t>
      </w:r>
      <w:r w:rsidR="004B02E9" w:rsidRPr="00CA52D6">
        <w:rPr>
          <w:rFonts w:asciiTheme="minorHAnsi" w:hAnsiTheme="minorHAnsi" w:cstheme="minorHAnsi"/>
          <w:noProof/>
          <w:sz w:val="24"/>
          <w:szCs w:val="24"/>
        </w:rPr>
        <w:t>w szczególności w razie istotnego naruszenia obowiązków przez Wykonawcę.</w:t>
      </w:r>
    </w:p>
    <w:p w14:paraId="4054DEFB" w14:textId="77777777" w:rsidR="004B02E9" w:rsidRPr="00CA52D6" w:rsidRDefault="004B02E9" w:rsidP="00CA52D6">
      <w:pPr>
        <w:pStyle w:val="Akapitzlist"/>
        <w:numPr>
          <w:ilvl w:val="0"/>
          <w:numId w:val="20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 przypadku zakończenia Umowy Strony sporządzą protokół stanu zaawansowania prac, a rozliczenie nastąpi zgodnie z zasadami określonymi w Umowie i przepisach prawa.</w:t>
      </w:r>
    </w:p>
    <w:p w14:paraId="12FB12C3" w14:textId="77777777" w:rsidR="00DE1462" w:rsidRPr="0015252A" w:rsidRDefault="00DE1462" w:rsidP="00DE146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17. Poufność i bezpieczeństwo informacji</w:t>
      </w:r>
    </w:p>
    <w:p w14:paraId="450B7292" w14:textId="77777777" w:rsidR="004B02E9" w:rsidRPr="00CA52D6" w:rsidRDefault="004B02E9" w:rsidP="00CA52D6">
      <w:pPr>
        <w:pStyle w:val="Akapitzlist"/>
        <w:numPr>
          <w:ilvl w:val="0"/>
          <w:numId w:val="21"/>
        </w:numPr>
        <w:tabs>
          <w:tab w:val="left" w:pos="426"/>
        </w:tabs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Wykonawca zobowiązuje się do zachowania w poufności informacji uzyskanych w związku z realizacją Umowy, w szczególności informacji dotyczących infrastruktury technicznej, zabezpieczeń i organizacji Zamawiającego, z wyjątkiem informacji, których ujawnienie jest wymagane prawem.</w:t>
      </w:r>
    </w:p>
    <w:p w14:paraId="63371990" w14:textId="77777777" w:rsidR="004B02E9" w:rsidRPr="00CA52D6" w:rsidRDefault="004B02E9" w:rsidP="00CA52D6">
      <w:pPr>
        <w:pStyle w:val="Akapitzlist"/>
        <w:numPr>
          <w:ilvl w:val="0"/>
          <w:numId w:val="21"/>
        </w:numPr>
        <w:tabs>
          <w:tab w:val="left" w:pos="426"/>
        </w:tabs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lastRenderedPageBreak/>
        <w:t>Wykonawca zobowiązuje się przestrzegać zasad bezpieczeństwa obowiązujących na terenie Instytutu, w tym zasad dostępu do obiektu i infrastruktury.</w:t>
      </w:r>
    </w:p>
    <w:p w14:paraId="53DC90F0" w14:textId="77777777" w:rsidR="00DE1462" w:rsidRPr="0015252A" w:rsidRDefault="00DE1462" w:rsidP="00DE146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18. Prawo właściwe i rozstrzyganie sporów</w:t>
      </w:r>
    </w:p>
    <w:p w14:paraId="4FB1290B" w14:textId="77777777" w:rsidR="004B02E9" w:rsidRPr="00CA52D6" w:rsidRDefault="004B02E9" w:rsidP="00CA52D6">
      <w:pPr>
        <w:pStyle w:val="Akapitzlist"/>
        <w:numPr>
          <w:ilvl w:val="0"/>
          <w:numId w:val="22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Do Umowy stosuje się prawo polskie.</w:t>
      </w:r>
    </w:p>
    <w:p w14:paraId="5A806D60" w14:textId="77777777" w:rsidR="004B02E9" w:rsidRPr="00CA52D6" w:rsidRDefault="004B02E9" w:rsidP="00CA52D6">
      <w:pPr>
        <w:pStyle w:val="Akapitzlist"/>
        <w:numPr>
          <w:ilvl w:val="0"/>
          <w:numId w:val="22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noProof/>
          <w:sz w:val="24"/>
          <w:szCs w:val="24"/>
        </w:rPr>
        <w:t>Spory wynikające z realizacji Umowy Strony będą w pierwszej kolejności starały się rozstrzygnąć polubownie. W przypadku braku porozumienia spór zostanie poddany rozstrzygnięciu sądu właściwego zgodnie z przepisami prawa.</w:t>
      </w:r>
    </w:p>
    <w:p w14:paraId="0BF0E8AD" w14:textId="77777777" w:rsidR="00DE1462" w:rsidRPr="0015252A" w:rsidRDefault="00DE1462" w:rsidP="00DE1462">
      <w:pPr>
        <w:jc w:val="center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bCs/>
          <w:noProof/>
          <w:sz w:val="24"/>
          <w:szCs w:val="24"/>
        </w:rPr>
        <w:t>§ 19. Postanowienia końcowe</w:t>
      </w:r>
    </w:p>
    <w:p w14:paraId="6B4A42BC" w14:textId="77777777" w:rsidR="008F0788" w:rsidRPr="00CA52D6" w:rsidRDefault="008F0788" w:rsidP="00CA52D6">
      <w:pPr>
        <w:pStyle w:val="Listanumerowana"/>
        <w:numPr>
          <w:ilvl w:val="0"/>
          <w:numId w:val="5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CA52D6">
        <w:rPr>
          <w:rFonts w:asciiTheme="minorHAnsi" w:hAnsiTheme="minorHAnsi" w:cstheme="minorHAnsi"/>
          <w:sz w:val="24"/>
          <w:szCs w:val="24"/>
        </w:rPr>
        <w:t>Ilekroć w Umowie jest mowa o Dokumentacji postępowania, rozumie się przez to Zapytanie ofertowe, Opis Przedmiotu Zamówienia (OPZ), ofertę Wykonawcy oraz inne dokumenty stanowiące podstawę przeprowadzenia postępowania i wyboru Wykonawcy.</w:t>
      </w:r>
    </w:p>
    <w:p w14:paraId="341ADE6F" w14:textId="658CF2C4" w:rsidR="00DE1462" w:rsidRPr="0015252A" w:rsidRDefault="00DE1462" w:rsidP="00CA52D6">
      <w:pPr>
        <w:pStyle w:val="Listanumerowana"/>
        <w:numPr>
          <w:ilvl w:val="0"/>
          <w:numId w:val="5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Umowę sporządzono w 2</w:t>
      </w:r>
      <w:r w:rsidR="004B02E9" w:rsidRPr="0015252A">
        <w:rPr>
          <w:rFonts w:asciiTheme="minorHAnsi" w:hAnsiTheme="minorHAnsi" w:cstheme="minorHAnsi"/>
          <w:noProof/>
          <w:sz w:val="24"/>
          <w:szCs w:val="24"/>
        </w:rPr>
        <w:t xml:space="preserve"> jednobrzmiących egzemplarzach / zawarto w formie elektronicznej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/ papierowej</w:t>
      </w:r>
      <w:r w:rsidR="004B02E9" w:rsidRPr="0015252A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05D41AE6" w14:textId="77777777" w:rsidR="004B02E9" w:rsidRPr="0015252A" w:rsidRDefault="004B02E9" w:rsidP="00CA52D6">
      <w:pPr>
        <w:pStyle w:val="Listanumerowana"/>
        <w:numPr>
          <w:ilvl w:val="0"/>
          <w:numId w:val="5"/>
        </w:numPr>
        <w:ind w:left="426" w:hanging="426"/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>Załączniki stanowią integralną część Umowy.</w:t>
      </w:r>
    </w:p>
    <w:p w14:paraId="3518A37A" w14:textId="77777777" w:rsidR="00DE1462" w:rsidRPr="0015252A" w:rsidRDefault="00DE1462" w:rsidP="00DE1462">
      <w:pPr>
        <w:rPr>
          <w:rFonts w:asciiTheme="minorHAnsi" w:hAnsiTheme="minorHAnsi" w:cstheme="minorHAnsi"/>
          <w:noProof/>
          <w:sz w:val="24"/>
          <w:szCs w:val="24"/>
        </w:rPr>
      </w:pPr>
    </w:p>
    <w:p w14:paraId="0D444276" w14:textId="77777777" w:rsidR="00DE1462" w:rsidRPr="0015252A" w:rsidRDefault="00DE1462" w:rsidP="00DE1462">
      <w:p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b/>
          <w:noProof/>
          <w:sz w:val="24"/>
          <w:szCs w:val="24"/>
        </w:rPr>
        <w:t xml:space="preserve">          WYKONAWCA</w:t>
      </w: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noProof/>
          <w:sz w:val="24"/>
          <w:szCs w:val="24"/>
        </w:rPr>
        <w:tab/>
      </w:r>
      <w:r w:rsidRPr="0015252A">
        <w:rPr>
          <w:rFonts w:asciiTheme="minorHAnsi" w:hAnsiTheme="minorHAnsi" w:cstheme="minorHAnsi"/>
          <w:b/>
          <w:noProof/>
          <w:sz w:val="24"/>
          <w:szCs w:val="24"/>
        </w:rPr>
        <w:t>ZAMAWIAJĄCY</w:t>
      </w:r>
    </w:p>
    <w:p w14:paraId="0EB652C1" w14:textId="77777777" w:rsidR="004B02E9" w:rsidRPr="00CA52D6" w:rsidRDefault="00DE1462" w:rsidP="00DE1462">
      <w:pPr>
        <w:rPr>
          <w:rFonts w:asciiTheme="minorHAnsi" w:hAnsiTheme="minorHAnsi" w:cstheme="minorHAnsi"/>
          <w:noProof/>
          <w:sz w:val="24"/>
          <w:szCs w:val="24"/>
        </w:rPr>
      </w:pPr>
      <w:r w:rsidRPr="0015252A">
        <w:rPr>
          <w:rFonts w:asciiTheme="minorHAnsi" w:hAnsiTheme="minorHAnsi" w:cstheme="minorHAnsi"/>
          <w:noProof/>
          <w:sz w:val="24"/>
          <w:szCs w:val="24"/>
        </w:rPr>
        <w:t xml:space="preserve">................................................                                             </w:t>
      </w:r>
      <w:r w:rsidRPr="00CA52D6">
        <w:rPr>
          <w:rFonts w:asciiTheme="minorHAnsi" w:hAnsiTheme="minorHAnsi" w:cstheme="minorHAnsi"/>
          <w:noProof/>
          <w:sz w:val="24"/>
          <w:szCs w:val="24"/>
        </w:rPr>
        <w:t xml:space="preserve">        ...............................................</w:t>
      </w:r>
    </w:p>
    <w:sectPr w:rsidR="004B02E9" w:rsidRPr="00CA5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00EDFA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3D456C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622A8"/>
    <w:multiLevelType w:val="hybridMultilevel"/>
    <w:tmpl w:val="A2E6C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7CF1"/>
    <w:multiLevelType w:val="hybridMultilevel"/>
    <w:tmpl w:val="FA24E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C8144D"/>
    <w:multiLevelType w:val="multilevel"/>
    <w:tmpl w:val="E294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900D3"/>
    <w:multiLevelType w:val="hybridMultilevel"/>
    <w:tmpl w:val="B8AA0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81608"/>
    <w:multiLevelType w:val="hybridMultilevel"/>
    <w:tmpl w:val="DD8A8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62D91"/>
    <w:multiLevelType w:val="hybridMultilevel"/>
    <w:tmpl w:val="8CDC4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06443"/>
    <w:multiLevelType w:val="hybridMultilevel"/>
    <w:tmpl w:val="7690D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110E0"/>
    <w:multiLevelType w:val="hybridMultilevel"/>
    <w:tmpl w:val="4A8C6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664E3"/>
    <w:multiLevelType w:val="hybridMultilevel"/>
    <w:tmpl w:val="2506B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D7E9D"/>
    <w:multiLevelType w:val="hybridMultilevel"/>
    <w:tmpl w:val="4EC2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23017"/>
    <w:multiLevelType w:val="hybridMultilevel"/>
    <w:tmpl w:val="1E7E1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F09DC"/>
    <w:multiLevelType w:val="hybridMultilevel"/>
    <w:tmpl w:val="B05EA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60661"/>
    <w:multiLevelType w:val="hybridMultilevel"/>
    <w:tmpl w:val="D102F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011FD"/>
    <w:multiLevelType w:val="hybridMultilevel"/>
    <w:tmpl w:val="7D908A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2953EF"/>
    <w:multiLevelType w:val="hybridMultilevel"/>
    <w:tmpl w:val="679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34809"/>
    <w:multiLevelType w:val="hybridMultilevel"/>
    <w:tmpl w:val="AFCE0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94403"/>
    <w:multiLevelType w:val="hybridMultilevel"/>
    <w:tmpl w:val="C8D06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F307B"/>
    <w:multiLevelType w:val="hybridMultilevel"/>
    <w:tmpl w:val="ECB8E888"/>
    <w:lvl w:ilvl="0" w:tplc="2AF67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C4164C"/>
    <w:multiLevelType w:val="hybridMultilevel"/>
    <w:tmpl w:val="45264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92741"/>
    <w:multiLevelType w:val="hybridMultilevel"/>
    <w:tmpl w:val="581A69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5"/>
  </w:num>
  <w:num w:numId="4">
    <w:abstractNumId w:val="19"/>
  </w:num>
  <w:num w:numId="5">
    <w:abstractNumId w:val="10"/>
  </w:num>
  <w:num w:numId="6">
    <w:abstractNumId w:val="0"/>
  </w:num>
  <w:num w:numId="7">
    <w:abstractNumId w:val="3"/>
  </w:num>
  <w:num w:numId="8">
    <w:abstractNumId w:val="2"/>
  </w:num>
  <w:num w:numId="9">
    <w:abstractNumId w:val="21"/>
  </w:num>
  <w:num w:numId="10">
    <w:abstractNumId w:val="9"/>
  </w:num>
  <w:num w:numId="11">
    <w:abstractNumId w:val="13"/>
  </w:num>
  <w:num w:numId="12">
    <w:abstractNumId w:val="16"/>
  </w:num>
  <w:num w:numId="13">
    <w:abstractNumId w:val="8"/>
  </w:num>
  <w:num w:numId="14">
    <w:abstractNumId w:val="6"/>
  </w:num>
  <w:num w:numId="15">
    <w:abstractNumId w:val="14"/>
  </w:num>
  <w:num w:numId="16">
    <w:abstractNumId w:val="20"/>
  </w:num>
  <w:num w:numId="17">
    <w:abstractNumId w:val="7"/>
  </w:num>
  <w:num w:numId="18">
    <w:abstractNumId w:val="11"/>
  </w:num>
  <w:num w:numId="19">
    <w:abstractNumId w:val="5"/>
  </w:num>
  <w:num w:numId="20">
    <w:abstractNumId w:val="12"/>
  </w:num>
  <w:num w:numId="21">
    <w:abstractNumId w:val="18"/>
  </w:num>
  <w:num w:numId="22">
    <w:abstractNumId w:val="1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E9"/>
    <w:rsid w:val="00033856"/>
    <w:rsid w:val="00055949"/>
    <w:rsid w:val="001116A5"/>
    <w:rsid w:val="0015252A"/>
    <w:rsid w:val="001C06CA"/>
    <w:rsid w:val="004434C2"/>
    <w:rsid w:val="00445C00"/>
    <w:rsid w:val="004B02E9"/>
    <w:rsid w:val="005808E2"/>
    <w:rsid w:val="00580FDA"/>
    <w:rsid w:val="007617C1"/>
    <w:rsid w:val="007A6435"/>
    <w:rsid w:val="00895597"/>
    <w:rsid w:val="008F0788"/>
    <w:rsid w:val="0095076F"/>
    <w:rsid w:val="009C550D"/>
    <w:rsid w:val="00A36F8B"/>
    <w:rsid w:val="00AA1985"/>
    <w:rsid w:val="00C56469"/>
    <w:rsid w:val="00CA52D6"/>
    <w:rsid w:val="00CD77E2"/>
    <w:rsid w:val="00D25260"/>
    <w:rsid w:val="00DE1462"/>
    <w:rsid w:val="00EA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6B15"/>
  <w15:chartTrackingRefBased/>
  <w15:docId w15:val="{3F7A190A-FB8F-42BC-B66A-CAB5FF4A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2E9"/>
    <w:pPr>
      <w:spacing w:after="200" w:line="276" w:lineRule="auto"/>
    </w:pPr>
    <w:rPr>
      <w:rFonts w:ascii="Arial" w:eastAsiaTheme="minorEastAsia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0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02E9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8"/>
      <w:lang w:val="en-US"/>
    </w:rPr>
  </w:style>
  <w:style w:type="paragraph" w:styleId="Listapunktowana">
    <w:name w:val="List Bullet"/>
    <w:basedOn w:val="Normalny"/>
    <w:uiPriority w:val="99"/>
    <w:semiHidden/>
    <w:unhideWhenUsed/>
    <w:rsid w:val="004B02E9"/>
    <w:pPr>
      <w:numPr>
        <w:numId w:val="1"/>
      </w:numPr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B02E9"/>
    <w:pPr>
      <w:numPr>
        <w:numId w:val="2"/>
      </w:numPr>
      <w:contextualSpacing/>
    </w:pPr>
  </w:style>
  <w:style w:type="paragraph" w:styleId="Tekstpodstawowywcity">
    <w:name w:val="Body Text Indent"/>
    <w:basedOn w:val="Normalny"/>
    <w:link w:val="TekstpodstawowywcityZnak"/>
    <w:rsid w:val="007A6435"/>
    <w:pPr>
      <w:spacing w:after="0" w:line="36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A64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E14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5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50D"/>
    <w:rPr>
      <w:rFonts w:ascii="Arial" w:eastAsiaTheme="minorEastAsia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50D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0D"/>
    <w:rPr>
      <w:rFonts w:ascii="Segoe UI" w:eastAsiaTheme="minorEastAsia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ny"/>
    <w:rsid w:val="00AA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2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2045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14289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2026-09-04T10:10:00Z</dcterms:created>
  <dcterms:modified xsi:type="dcterms:W3CDTF">2026-09-07T09:03:00Z</dcterms:modified>
</cp:coreProperties>
</file>